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D583A">
      <w:pPr>
        <w:widowControl/>
        <w:spacing w:line="432" w:lineRule="atLeast"/>
        <w:ind w:firstLine="361" w:firstLineChars="100"/>
        <w:jc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关于电子胃肠镜维保的采购调研公告</w:t>
      </w:r>
    </w:p>
    <w:p w14:paraId="7156BB61">
      <w:pPr>
        <w:widowControl/>
        <w:spacing w:line="432" w:lineRule="atLeast"/>
        <w:ind w:firstLine="210" w:firstLineChars="100"/>
        <w:jc w:val="both"/>
        <w:rPr>
          <w:rFonts w:hint="eastAsia" w:ascii="Verdana" w:hAnsi="Verdana" w:cs="宋体"/>
          <w:b/>
          <w:bCs/>
          <w:kern w:val="0"/>
          <w:sz w:val="28"/>
          <w:szCs w:val="28"/>
          <w:lang w:val="en-US" w:eastAsia="zh-CN"/>
        </w:rPr>
      </w:pPr>
      <w:r>
        <w:rPr>
          <w:rFonts w:hint="eastAsia" w:ascii="宋体" w:hAnsi="宋体" w:eastAsia="宋体" w:cs="Times New Roman"/>
          <w:szCs w:val="21"/>
          <w:lang w:val="en-US" w:eastAsia="zh-CN"/>
        </w:rPr>
        <w:t>我院近期拟采购</w:t>
      </w:r>
      <w:r>
        <w:rPr>
          <w:rFonts w:hint="eastAsia" w:ascii="宋体" w:hAnsi="宋体" w:eastAsia="宋体" w:cs="宋体"/>
          <w:i w:val="0"/>
          <w:iCs w:val="0"/>
          <w:color w:val="auto"/>
          <w:kern w:val="0"/>
          <w:sz w:val="21"/>
          <w:szCs w:val="21"/>
          <w:u w:val="none"/>
          <w:lang w:val="en-US" w:eastAsia="zh-CN" w:bidi="ar"/>
        </w:rPr>
        <w:t>电子胃肠镜维保</w:t>
      </w:r>
      <w:r>
        <w:rPr>
          <w:rFonts w:hint="eastAsia" w:ascii="宋体" w:hAnsi="宋体" w:eastAsia="宋体" w:cs="Times New Roman"/>
          <w:szCs w:val="21"/>
          <w:lang w:val="en-US" w:eastAsia="zh-CN"/>
        </w:rPr>
        <w:t>，现对该项目进行招标公示，欢迎符合相关条件的单位参加。</w:t>
      </w:r>
    </w:p>
    <w:p w14:paraId="27A76E5F">
      <w:pPr>
        <w:widowControl/>
        <w:spacing w:line="432" w:lineRule="atLeast"/>
        <w:ind w:firstLine="210" w:firstLineChars="100"/>
        <w:jc w:val="both"/>
        <w:rPr>
          <w:szCs w:val="21"/>
        </w:rPr>
      </w:pPr>
      <w:r>
        <w:rPr>
          <w:rFonts w:hint="eastAsia" w:ascii="宋体" w:hAnsi="宋体" w:eastAsia="宋体" w:cs="Times New Roman"/>
          <w:szCs w:val="21"/>
          <w:lang w:val="en-US" w:eastAsia="zh-CN"/>
        </w:rPr>
        <w:t>一、项目名称、数量及简要说明</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
        <w:gridCol w:w="1710"/>
        <w:gridCol w:w="1170"/>
        <w:gridCol w:w="1350"/>
        <w:gridCol w:w="3347"/>
      </w:tblGrid>
      <w:tr w14:paraId="4DB6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vAlign w:val="center"/>
          </w:tcPr>
          <w:p w14:paraId="4DE81229">
            <w:pPr>
              <w:widowControl/>
              <w:spacing w:line="432" w:lineRule="atLeast"/>
              <w:jc w:val="center"/>
              <w:rPr>
                <w:rFonts w:cs="Times New Roman" w:asciiTheme="minorEastAsia" w:hAnsiTheme="minorEastAsia"/>
                <w:szCs w:val="21"/>
              </w:rPr>
            </w:pPr>
            <w:r>
              <w:rPr>
                <w:rFonts w:hint="eastAsia" w:ascii="宋体" w:hAnsi="宋体" w:eastAsia="宋体" w:cs="宋体"/>
                <w:sz w:val="21"/>
                <w:szCs w:val="21"/>
                <w:lang w:val="en-US" w:eastAsia="zh-CN"/>
              </w:rPr>
              <w:t>序号</w:t>
            </w:r>
          </w:p>
        </w:tc>
        <w:tc>
          <w:tcPr>
            <w:tcW w:w="1710" w:type="dxa"/>
            <w:vAlign w:val="center"/>
          </w:tcPr>
          <w:p w14:paraId="67BDF9EC">
            <w:pPr>
              <w:widowControl/>
              <w:spacing w:line="432" w:lineRule="atLeast"/>
              <w:jc w:val="center"/>
              <w:rPr>
                <w:rFonts w:hint="default" w:cs="Times New Roman" w:asciiTheme="minorEastAsia" w:hAnsiTheme="minorEastAsia" w:eastAsiaTheme="minorEastAsia"/>
                <w:szCs w:val="21"/>
                <w:lang w:val="en-US" w:eastAsia="zh-CN"/>
              </w:rPr>
            </w:pPr>
            <w:r>
              <w:rPr>
                <w:rFonts w:hint="eastAsia" w:ascii="宋体" w:hAnsi="宋体" w:eastAsia="宋体" w:cs="宋体"/>
                <w:sz w:val="21"/>
                <w:szCs w:val="21"/>
              </w:rPr>
              <w:t>名称</w:t>
            </w:r>
          </w:p>
        </w:tc>
        <w:tc>
          <w:tcPr>
            <w:tcW w:w="1170" w:type="dxa"/>
            <w:vAlign w:val="center"/>
          </w:tcPr>
          <w:p w14:paraId="081A3C56">
            <w:pPr>
              <w:widowControl/>
              <w:spacing w:line="432" w:lineRule="atLeast"/>
              <w:jc w:val="center"/>
              <w:rPr>
                <w:rFonts w:hint="eastAsia" w:cs="Times New Roman" w:asciiTheme="minorEastAsia" w:hAnsiTheme="minorEastAsia" w:eastAsiaTheme="minorEastAsia"/>
                <w:szCs w:val="21"/>
                <w:lang w:val="en-US" w:eastAsia="zh-CN"/>
              </w:rPr>
            </w:pPr>
            <w:r>
              <w:rPr>
                <w:rFonts w:hint="eastAsia" w:ascii="宋体" w:hAnsi="宋体" w:eastAsia="宋体" w:cs="宋体"/>
                <w:sz w:val="21"/>
                <w:szCs w:val="21"/>
              </w:rPr>
              <w:t>数量</w:t>
            </w:r>
          </w:p>
        </w:tc>
        <w:tc>
          <w:tcPr>
            <w:tcW w:w="1350" w:type="dxa"/>
            <w:vAlign w:val="center"/>
          </w:tcPr>
          <w:p w14:paraId="49B37402">
            <w:pPr>
              <w:widowControl/>
              <w:spacing w:line="432" w:lineRule="atLeast"/>
              <w:jc w:val="center"/>
              <w:rPr>
                <w:rFonts w:hint="eastAsia" w:cs="Times New Roman" w:asciiTheme="minorEastAsia" w:hAnsiTheme="minorEastAsia"/>
                <w:szCs w:val="21"/>
                <w:lang w:val="en-US" w:eastAsia="zh-CN"/>
              </w:rPr>
            </w:pPr>
            <w:r>
              <w:rPr>
                <w:rFonts w:hint="eastAsia" w:ascii="宋体" w:hAnsi="宋体" w:eastAsia="宋体" w:cs="宋体"/>
                <w:sz w:val="21"/>
                <w:szCs w:val="21"/>
                <w:lang w:val="en-US" w:eastAsia="zh-CN"/>
              </w:rPr>
              <w:t>预算</w:t>
            </w:r>
          </w:p>
        </w:tc>
        <w:tc>
          <w:tcPr>
            <w:tcW w:w="3347" w:type="dxa"/>
            <w:vAlign w:val="center"/>
          </w:tcPr>
          <w:p w14:paraId="480CB280">
            <w:pPr>
              <w:widowControl/>
              <w:spacing w:line="432" w:lineRule="atLeast"/>
              <w:jc w:val="center"/>
              <w:rPr>
                <w:rFonts w:hint="eastAsia" w:cs="Times New Roman" w:asciiTheme="minorEastAsia" w:hAnsiTheme="minorEastAsia" w:eastAsiaTheme="minorEastAsia"/>
                <w:szCs w:val="21"/>
                <w:lang w:val="en-US" w:eastAsia="zh-CN"/>
              </w:rPr>
            </w:pPr>
            <w:r>
              <w:rPr>
                <w:rFonts w:hint="eastAsia" w:cs="Times New Roman" w:asciiTheme="minorEastAsia" w:hAnsiTheme="minorEastAsia"/>
                <w:szCs w:val="21"/>
                <w:lang w:val="en-US" w:eastAsia="zh-CN"/>
              </w:rPr>
              <w:t>简要说明</w:t>
            </w:r>
          </w:p>
        </w:tc>
      </w:tr>
      <w:tr w14:paraId="5944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vAlign w:val="center"/>
          </w:tcPr>
          <w:p w14:paraId="07B2DA95">
            <w:pPr>
              <w:widowControl/>
              <w:spacing w:line="720" w:lineRule="auto"/>
              <w:jc w:val="center"/>
              <w:rPr>
                <w:rFonts w:hint="default" w:cs="Times New Roman" w:asciiTheme="minorEastAsia" w:hAnsiTheme="minorEastAsia" w:eastAsiaTheme="minorEastAsia"/>
                <w:szCs w:val="21"/>
                <w:lang w:val="en-US" w:eastAsia="zh-CN"/>
              </w:rPr>
            </w:pPr>
            <w:r>
              <w:rPr>
                <w:rFonts w:hint="eastAsia" w:ascii="宋体" w:hAnsi="宋体" w:eastAsia="宋体" w:cs="宋体"/>
                <w:b w:val="0"/>
                <w:bCs w:val="0"/>
                <w:color w:val="auto"/>
                <w:kern w:val="0"/>
                <w:sz w:val="21"/>
                <w:szCs w:val="21"/>
                <w:lang w:val="en-US" w:eastAsia="zh-CN"/>
              </w:rPr>
              <w:t>1</w:t>
            </w:r>
          </w:p>
        </w:tc>
        <w:tc>
          <w:tcPr>
            <w:tcW w:w="1710" w:type="dxa"/>
            <w:vAlign w:val="center"/>
          </w:tcPr>
          <w:p w14:paraId="2CDC8153">
            <w:pPr>
              <w:keepNext w:val="0"/>
              <w:keepLines w:val="0"/>
              <w:widowControl/>
              <w:suppressLineNumbers w:val="0"/>
              <w:jc w:val="center"/>
              <w:textAlignment w:val="center"/>
              <w:rPr>
                <w:rFonts w:hint="default" w:cs="Times New Roman" w:asciiTheme="minorEastAsia" w:hAnsiTheme="minorEastAsia"/>
                <w:szCs w:val="21"/>
                <w:lang w:val="en-US" w:eastAsia="zh-CN"/>
              </w:rPr>
            </w:pPr>
            <w:r>
              <w:rPr>
                <w:rFonts w:hint="eastAsia" w:ascii="宋体" w:hAnsi="宋体" w:eastAsia="宋体" w:cs="宋体"/>
                <w:i w:val="0"/>
                <w:iCs w:val="0"/>
                <w:color w:val="auto"/>
                <w:kern w:val="0"/>
                <w:sz w:val="21"/>
                <w:szCs w:val="21"/>
                <w:u w:val="none"/>
                <w:lang w:val="en-US" w:eastAsia="zh-CN" w:bidi="ar"/>
              </w:rPr>
              <w:t>电子胃肠镜维保</w:t>
            </w:r>
          </w:p>
        </w:tc>
        <w:tc>
          <w:tcPr>
            <w:tcW w:w="1170" w:type="dxa"/>
            <w:vAlign w:val="center"/>
          </w:tcPr>
          <w:p w14:paraId="1BC7131C">
            <w:pPr>
              <w:keepNext w:val="0"/>
              <w:keepLines w:val="0"/>
              <w:widowControl/>
              <w:suppressLineNumbers w:val="0"/>
              <w:jc w:val="center"/>
              <w:textAlignment w:val="center"/>
              <w:rPr>
                <w:rFonts w:hint="default" w:cs="Times New Roman" w:asciiTheme="minorEastAsia" w:hAnsiTheme="minorEastAsia" w:eastAsiaTheme="minorEastAsia"/>
                <w:szCs w:val="21"/>
                <w:lang w:val="en-US" w:eastAsia="zh-CN"/>
              </w:rPr>
            </w:pPr>
            <w:r>
              <w:rPr>
                <w:rFonts w:hint="eastAsia" w:ascii="宋体" w:hAnsi="宋体" w:eastAsia="宋体" w:cs="宋体"/>
                <w:i w:val="0"/>
                <w:iCs w:val="0"/>
                <w:color w:val="000000"/>
                <w:kern w:val="0"/>
                <w:sz w:val="24"/>
                <w:szCs w:val="24"/>
                <w:u w:val="none"/>
                <w:lang w:val="en-US" w:eastAsia="zh-CN" w:bidi="ar"/>
              </w:rPr>
              <w:t>1年</w:t>
            </w:r>
          </w:p>
        </w:tc>
        <w:tc>
          <w:tcPr>
            <w:tcW w:w="1350" w:type="dxa"/>
            <w:vAlign w:val="center"/>
          </w:tcPr>
          <w:p w14:paraId="04E413BB">
            <w:pPr>
              <w:keepNext w:val="0"/>
              <w:keepLines w:val="0"/>
              <w:widowControl/>
              <w:suppressLineNumbers w:val="0"/>
              <w:jc w:val="center"/>
              <w:textAlignment w:val="center"/>
              <w:rPr>
                <w:rFonts w:hint="eastAsia" w:cs="Times New Roman" w:asciiTheme="minorEastAsia" w:hAnsiTheme="minorEastAsia"/>
                <w:szCs w:val="21"/>
                <w:lang w:val="en-US" w:eastAsia="zh-CN"/>
              </w:rPr>
            </w:pPr>
            <w:r>
              <w:rPr>
                <w:rFonts w:hint="eastAsia" w:ascii="宋体" w:hAnsi="宋体" w:eastAsia="宋体" w:cs="宋体"/>
                <w:i w:val="0"/>
                <w:iCs w:val="0"/>
                <w:color w:val="000000"/>
                <w:kern w:val="0"/>
                <w:sz w:val="22"/>
                <w:szCs w:val="22"/>
                <w:u w:val="none"/>
                <w:lang w:val="en-US" w:eastAsia="zh-CN" w:bidi="ar"/>
              </w:rPr>
              <w:t>17.1万元</w:t>
            </w:r>
          </w:p>
        </w:tc>
        <w:tc>
          <w:tcPr>
            <w:tcW w:w="3347" w:type="dxa"/>
            <w:vAlign w:val="center"/>
          </w:tcPr>
          <w:p w14:paraId="30EFF5C1">
            <w:pPr>
              <w:keepNext w:val="0"/>
              <w:keepLines w:val="0"/>
              <w:widowControl/>
              <w:suppressLineNumbers w:val="0"/>
              <w:jc w:val="left"/>
              <w:textAlignment w:val="center"/>
              <w:rPr>
                <w:rFonts w:hint="eastAsia" w:cs="Times New Roman" w:asciiTheme="minorEastAsia" w:hAnsiTheme="minorEastAsia"/>
                <w:szCs w:val="21"/>
                <w:lang w:val="en-US" w:eastAsia="zh-CN"/>
              </w:rPr>
            </w:pPr>
            <w:r>
              <w:rPr>
                <w:rFonts w:hint="eastAsia" w:cs="Times New Roman" w:asciiTheme="minorEastAsia" w:hAnsiTheme="minorEastAsia"/>
                <w:b/>
                <w:bCs/>
                <w:szCs w:val="21"/>
                <w:lang w:val="en-US" w:eastAsia="zh-CN"/>
              </w:rPr>
              <w:t>奥林巴斯</w:t>
            </w:r>
            <w:r>
              <w:rPr>
                <w:rFonts w:hint="eastAsia" w:cs="Times New Roman" w:asciiTheme="minorEastAsia" w:hAnsiTheme="minorEastAsia"/>
                <w:szCs w:val="21"/>
                <w:lang w:val="en-US" w:eastAsia="zh-CN"/>
              </w:rPr>
              <w:t>：电子胃镜3根（GIF-Q260J、GIF-HQ290、GLF-H290），电子十二指肠镜1根（TJF TYPE 260V），电子肠镜2根（CE-H290I）</w:t>
            </w:r>
          </w:p>
          <w:p w14:paraId="6DF2515F">
            <w:pPr>
              <w:keepNext w:val="0"/>
              <w:keepLines w:val="0"/>
              <w:widowControl/>
              <w:suppressLineNumbers w:val="0"/>
              <w:jc w:val="left"/>
              <w:textAlignment w:val="center"/>
              <w:rPr>
                <w:rFonts w:hint="eastAsia" w:cs="Times New Roman" w:asciiTheme="minorEastAsia" w:hAnsiTheme="minorEastAsia"/>
                <w:szCs w:val="21"/>
                <w:lang w:val="en-US" w:eastAsia="zh-CN"/>
              </w:rPr>
            </w:pPr>
            <w:r>
              <w:rPr>
                <w:rFonts w:hint="eastAsia" w:cs="Times New Roman" w:asciiTheme="minorEastAsia" w:hAnsiTheme="minorEastAsia"/>
                <w:b/>
                <w:bCs/>
                <w:szCs w:val="21"/>
                <w:lang w:val="en-US" w:eastAsia="zh-CN"/>
              </w:rPr>
              <w:t>宾得</w:t>
            </w:r>
            <w:r>
              <w:rPr>
                <w:rFonts w:hint="eastAsia" w:cs="Times New Roman" w:asciiTheme="minorEastAsia" w:hAnsiTheme="minorEastAsia"/>
                <w:szCs w:val="21"/>
                <w:lang w:val="en-US" w:eastAsia="zh-CN"/>
              </w:rPr>
              <w:t>：电子胃镜2根（EG27-i10、EG29-i10）和电子肠镜2根（EC-3890FK、EC-38i10F）</w:t>
            </w:r>
          </w:p>
        </w:tc>
      </w:tr>
    </w:tbl>
    <w:p w14:paraId="0124E182">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7A41A431">
      <w:pPr>
        <w:widowControl/>
        <w:numPr>
          <w:ilvl w:val="0"/>
          <w:numId w:val="2"/>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2"/>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r>
        <w:rPr>
          <w:rFonts w:hint="eastAsia" w:ascii="Verdana" w:hAnsi="Verdana" w:eastAsia="宋体" w:cs="宋体"/>
          <w:kern w:val="0"/>
          <w:szCs w:val="21"/>
          <w:lang w:eastAsia="zh-CN"/>
        </w:rPr>
        <w:t>；</w:t>
      </w:r>
    </w:p>
    <w:p w14:paraId="1F798A0D">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6.具有医疗器械生产或经营许可资格；</w:t>
      </w:r>
    </w:p>
    <w:p w14:paraId="1D74BE0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7.非生产厂家投标的，须具有产品的合法代理商资格证明。</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7   </w:t>
      </w:r>
      <w:r>
        <w:rPr>
          <w:rFonts w:hint="eastAsia" w:ascii="Verdana" w:hAnsi="Verdana" w:cs="宋体"/>
          <w:kern w:val="0"/>
          <w:szCs w:val="21"/>
        </w:rPr>
        <w:t>月</w:t>
      </w:r>
      <w:r>
        <w:rPr>
          <w:rFonts w:hint="eastAsia" w:ascii="Verdana" w:hAnsi="Verdana" w:cs="宋体"/>
          <w:kern w:val="0"/>
          <w:szCs w:val="21"/>
          <w:u w:val="single"/>
          <w:lang w:val="en-US" w:eastAsia="zh-CN"/>
        </w:rPr>
        <w:t xml:space="preserve">   25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7  </w:t>
      </w:r>
      <w:r>
        <w:rPr>
          <w:rFonts w:hint="eastAsia" w:ascii="Verdana" w:hAnsi="Verdana" w:cs="宋体"/>
          <w:kern w:val="0"/>
          <w:szCs w:val="21"/>
        </w:rPr>
        <w:t>月</w:t>
      </w:r>
      <w:r>
        <w:rPr>
          <w:rFonts w:hint="eastAsia" w:ascii="Verdana" w:hAnsi="Verdana" w:cs="宋体"/>
          <w:kern w:val="0"/>
          <w:szCs w:val="21"/>
          <w:u w:val="single"/>
          <w:lang w:val="en-US" w:eastAsia="zh-CN"/>
        </w:rPr>
        <w:t xml:space="preserve">   31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30279D04">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报名格式：项目名称+公司名称+联系人+联系电话，公司资质以附件形式发送。</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1B3754FC">
      <w:pPr>
        <w:widowControl/>
        <w:spacing w:line="432" w:lineRule="atLeast"/>
        <w:jc w:val="left"/>
        <w:rPr>
          <w:rFonts w:hint="default" w:ascii="Verdana" w:hAnsi="Verdana" w:eastAsia="宋体" w:cs="宋体"/>
          <w:b/>
          <w:bCs w:val="0"/>
          <w:color w:val="auto"/>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single"/>
          <w:lang w:val="en-US" w:eastAsia="zh-CN"/>
        </w:rPr>
        <w:t>2025年</w:t>
      </w:r>
      <w:r>
        <w:rPr>
          <w:rFonts w:hint="eastAsia" w:ascii="Verdana" w:hAnsi="Verdana" w:eastAsia="宋体" w:cs="宋体"/>
          <w:b/>
          <w:bCs w:val="0"/>
          <w:color w:val="auto"/>
          <w:kern w:val="0"/>
          <w:szCs w:val="21"/>
          <w:u w:val="single"/>
          <w:lang w:val="en-US" w:eastAsia="zh-CN"/>
        </w:rPr>
        <w:t>8月4日下午2：00，住院部12楼西会议室5</w:t>
      </w:r>
      <w:r>
        <w:rPr>
          <w:rFonts w:hint="eastAsia" w:ascii="Verdana" w:hAnsi="Verdana" w:eastAsia="宋体" w:cs="宋体"/>
          <w:b/>
          <w:bCs w:val="0"/>
          <w:color w:val="auto"/>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7</w:t>
      </w:r>
      <w:r>
        <w:rPr>
          <w:rFonts w:hint="eastAsia" w:ascii="Verdana" w:hAnsi="Verdana" w:eastAsia="宋体" w:cs="宋体"/>
          <w:kern w:val="0"/>
          <w:szCs w:val="21"/>
        </w:rPr>
        <w:t>月</w:t>
      </w:r>
      <w:r>
        <w:rPr>
          <w:rFonts w:hint="eastAsia" w:ascii="Verdana" w:hAnsi="Verdana" w:eastAsia="宋体" w:cs="宋体"/>
          <w:kern w:val="0"/>
          <w:szCs w:val="21"/>
          <w:lang w:val="en-US" w:eastAsia="zh-CN"/>
        </w:rPr>
        <w:t>25</w:t>
      </w:r>
      <w:bookmarkStart w:id="0" w:name="_GoBack"/>
      <w:bookmarkEnd w:id="0"/>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144C0F84">
      <w:pPr>
        <w:widowControl/>
        <w:spacing w:line="432" w:lineRule="atLeast"/>
        <w:jc w:val="right"/>
        <w:rPr>
          <w:rFonts w:ascii="宋体" w:hAnsi="宋体" w:eastAsia="宋体" w:cs="宋体"/>
          <w:kern w:val="0"/>
          <w:szCs w:val="21"/>
        </w:rPr>
      </w:pPr>
    </w:p>
    <w:p w14:paraId="3F34EEEF">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F7ADF1"/>
    <w:multiLevelType w:val="singleLevel"/>
    <w:tmpl w:val="B3F7ADF1"/>
    <w:lvl w:ilvl="0" w:tentative="0">
      <w:start w:val="2"/>
      <w:numFmt w:val="chineseCounting"/>
      <w:suff w:val="nothing"/>
      <w:lvlText w:val="%1、"/>
      <w:lvlJc w:val="left"/>
      <w:rPr>
        <w:rFonts w:hint="eastAsia"/>
      </w:rPr>
    </w:lvl>
  </w:abstractNum>
  <w:abstractNum w:abstractNumId="1">
    <w:nsid w:val="22E16FE1"/>
    <w:multiLevelType w:val="singleLevel"/>
    <w:tmpl w:val="22E16FE1"/>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13011C1"/>
    <w:rsid w:val="03407EBA"/>
    <w:rsid w:val="0668331E"/>
    <w:rsid w:val="0C287AF8"/>
    <w:rsid w:val="0C315DD1"/>
    <w:rsid w:val="0CE265BB"/>
    <w:rsid w:val="1065694C"/>
    <w:rsid w:val="10ED3781"/>
    <w:rsid w:val="13BC4DAC"/>
    <w:rsid w:val="13D90D86"/>
    <w:rsid w:val="15AD4425"/>
    <w:rsid w:val="164C547C"/>
    <w:rsid w:val="16C75DD3"/>
    <w:rsid w:val="17813363"/>
    <w:rsid w:val="17930207"/>
    <w:rsid w:val="18AB3F2D"/>
    <w:rsid w:val="19483543"/>
    <w:rsid w:val="1A396DF5"/>
    <w:rsid w:val="1A9E7FB2"/>
    <w:rsid w:val="1BEF59EB"/>
    <w:rsid w:val="1BF271A6"/>
    <w:rsid w:val="1CBA4E5F"/>
    <w:rsid w:val="1E3C414D"/>
    <w:rsid w:val="1E3D747C"/>
    <w:rsid w:val="1F121D22"/>
    <w:rsid w:val="202F4689"/>
    <w:rsid w:val="221802A4"/>
    <w:rsid w:val="237A0EA4"/>
    <w:rsid w:val="24F94F2A"/>
    <w:rsid w:val="2646722D"/>
    <w:rsid w:val="2678119A"/>
    <w:rsid w:val="29C24888"/>
    <w:rsid w:val="2B253EE5"/>
    <w:rsid w:val="2B7F207F"/>
    <w:rsid w:val="2C853166"/>
    <w:rsid w:val="2CBA0563"/>
    <w:rsid w:val="2CD22068"/>
    <w:rsid w:val="2DC20B28"/>
    <w:rsid w:val="2DC405E8"/>
    <w:rsid w:val="2DC57125"/>
    <w:rsid w:val="2EC028D2"/>
    <w:rsid w:val="2FF31C8C"/>
    <w:rsid w:val="302777C4"/>
    <w:rsid w:val="307A6987"/>
    <w:rsid w:val="30E22A3A"/>
    <w:rsid w:val="31E93E8C"/>
    <w:rsid w:val="32B3194A"/>
    <w:rsid w:val="34CC177B"/>
    <w:rsid w:val="34DC0C61"/>
    <w:rsid w:val="3929570C"/>
    <w:rsid w:val="39D12D10"/>
    <w:rsid w:val="3A3B1121"/>
    <w:rsid w:val="3C537441"/>
    <w:rsid w:val="3EC040FF"/>
    <w:rsid w:val="3ED351C2"/>
    <w:rsid w:val="416535D2"/>
    <w:rsid w:val="423F548D"/>
    <w:rsid w:val="42865B09"/>
    <w:rsid w:val="430F7403"/>
    <w:rsid w:val="4453331F"/>
    <w:rsid w:val="44C739CD"/>
    <w:rsid w:val="4612063F"/>
    <w:rsid w:val="46AE0BBA"/>
    <w:rsid w:val="46CA32DF"/>
    <w:rsid w:val="49EC6A1D"/>
    <w:rsid w:val="4B037473"/>
    <w:rsid w:val="4D222F12"/>
    <w:rsid w:val="4E616680"/>
    <w:rsid w:val="4EEA0D24"/>
    <w:rsid w:val="4FCC326E"/>
    <w:rsid w:val="4FDC44FB"/>
    <w:rsid w:val="51B419FB"/>
    <w:rsid w:val="51C70843"/>
    <w:rsid w:val="51F40D1B"/>
    <w:rsid w:val="529A4C31"/>
    <w:rsid w:val="53656BA6"/>
    <w:rsid w:val="53E13E73"/>
    <w:rsid w:val="55205EFD"/>
    <w:rsid w:val="577473DD"/>
    <w:rsid w:val="5B6E40F2"/>
    <w:rsid w:val="5BCE61CC"/>
    <w:rsid w:val="5D2F358E"/>
    <w:rsid w:val="5EE75C78"/>
    <w:rsid w:val="607A1ED7"/>
    <w:rsid w:val="60B8662A"/>
    <w:rsid w:val="60C30EFE"/>
    <w:rsid w:val="617352E1"/>
    <w:rsid w:val="62103140"/>
    <w:rsid w:val="6230575B"/>
    <w:rsid w:val="626E41B2"/>
    <w:rsid w:val="62E31FFF"/>
    <w:rsid w:val="63281359"/>
    <w:rsid w:val="63F66FF2"/>
    <w:rsid w:val="64DD0D30"/>
    <w:rsid w:val="662C086C"/>
    <w:rsid w:val="66ED7983"/>
    <w:rsid w:val="676704D3"/>
    <w:rsid w:val="68012F0F"/>
    <w:rsid w:val="6BC25387"/>
    <w:rsid w:val="6F931A4C"/>
    <w:rsid w:val="6FF55828"/>
    <w:rsid w:val="701E3871"/>
    <w:rsid w:val="708E31C7"/>
    <w:rsid w:val="71D561CB"/>
    <w:rsid w:val="74207B19"/>
    <w:rsid w:val="746C1710"/>
    <w:rsid w:val="74994684"/>
    <w:rsid w:val="74AC7DA2"/>
    <w:rsid w:val="75824BD9"/>
    <w:rsid w:val="765F1EC8"/>
    <w:rsid w:val="7B7E4ACA"/>
    <w:rsid w:val="7CA5194C"/>
    <w:rsid w:val="7D1C5826"/>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1186</Words>
  <Characters>1350</Characters>
  <Lines>7</Lines>
  <Paragraphs>2</Paragraphs>
  <TotalTime>27</TotalTime>
  <ScaleCrop>false</ScaleCrop>
  <LinksUpToDate>false</LinksUpToDate>
  <CharactersWithSpaces>1411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2025-07-25T01:04:53Z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